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708" w:leader="none"/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708" w:leader="none"/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708" w:leader="none"/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708" w:leader="none"/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708" w:leader="none"/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79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ОП.07 Операционные системы и среды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09.02.06. Сетевое и системное администрирование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79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680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681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68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0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681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68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681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681"/>
            <w:color w:val="auto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681"/>
            <w:color w:val="auto"/>
          </w:rPr>
          <w:t xml:space="preserve">1.2. Планируемые результаты освоения дисциплины</w:t>
        </w:r>
        <w:r>
          <w:rPr>
            <w:rStyle w:val="681"/>
            <w:color w:val="auto"/>
          </w:rPr>
          <w:tab/>
        </w:r>
      </w:hyperlink>
      <w:r/>
      <w:r/>
    </w:p>
    <w:p>
      <w:pPr>
        <w:pStyle w:val="680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681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68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681"/>
            <w:color w:val="auto"/>
          </w:rPr>
          <w:t xml:space="preserve">2.1. Трудоемкость освоения дисциплины</w:t>
        </w:r>
        <w:r>
          <w:rPr>
            <w:rStyle w:val="681"/>
            <w:color w:val="auto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681"/>
            <w:color w:val="auto"/>
          </w:rPr>
          <w:t xml:space="preserve">2.2. Содержание дисциплины</w:t>
        </w:r>
        <w:r>
          <w:rPr>
            <w:rStyle w:val="681"/>
            <w:color w:val="auto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5" w:anchor="_Toc156825295" w:history="1">
        <w:r>
          <w:rPr>
            <w:rStyle w:val="681"/>
            <w:color w:val="auto"/>
          </w:rPr>
          <w:t xml:space="preserve">2.3. Курсовой проект (работа)</w:t>
        </w:r>
        <w:r>
          <w:rPr>
            <w:rStyle w:val="681"/>
            <w:color w:val="auto"/>
          </w:rPr>
          <w:tab/>
        </w:r>
      </w:hyperlink>
      <w:r/>
      <w:r/>
    </w:p>
    <w:p>
      <w:pPr>
        <w:pStyle w:val="680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681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68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681"/>
            <w:color w:val="auto"/>
          </w:rPr>
          <w:t xml:space="preserve">3.1. Материально-техническое обеспечение</w:t>
        </w:r>
        <w:r>
          <w:rPr>
            <w:rStyle w:val="681"/>
            <w:color w:val="auto"/>
          </w:rPr>
          <w:tab/>
        </w:r>
      </w:hyperlink>
      <w:r/>
      <w:r/>
    </w:p>
    <w:p>
      <w:pPr>
        <w:pStyle w:val="680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681"/>
            <w:color w:val="auto"/>
          </w:rPr>
          <w:t xml:space="preserve">3.2. Учебно-методическое обеспечение</w:t>
        </w:r>
        <w:r>
          <w:rPr>
            <w:rStyle w:val="681"/>
            <w:color w:val="auto"/>
          </w:rPr>
          <w:tab/>
        </w:r>
      </w:hyperlink>
      <w:r/>
      <w:r/>
    </w:p>
    <w:p>
      <w:pPr>
        <w:rPr>
          <w:rStyle w:val="681"/>
          <w:b/>
          <w:bCs/>
          <w:color w:val="auto"/>
        </w:rPr>
      </w:pPr>
      <w:r/>
      <w:hyperlink w:tooltip="#_Toc156825299" w:anchor="_Toc156825299" w:history="1">
        <w:r>
          <w:rPr>
            <w:rStyle w:val="681"/>
            <w:b/>
            <w:bCs/>
            <w:color w:val="auto"/>
          </w:rPr>
          <w:t xml:space="preserve">4. Контроль и оценка результатов  освоения ДИСЦИПЛИНЫ</w:t>
        </w:r>
        <w:r>
          <w:rPr>
            <w:rStyle w:val="681"/>
            <w:b/>
            <w:bCs/>
            <w:color w:val="auto"/>
          </w:rPr>
          <w:tab/>
        </w:r>
      </w:hyperlink>
      <w:r/>
      <w:r>
        <w:rPr>
          <w:rStyle w:val="681"/>
          <w:b/>
          <w:bCs/>
          <w:color w:val="auto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ОП.07 Операционные системы и среды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ОП.07 Операционные </w:t>
      </w:r>
      <w:r>
        <w:rPr>
          <w:rFonts w:ascii="Times New Roman" w:hAnsi="Times New Roman" w:cs="Times New Roman"/>
          <w:sz w:val="24"/>
          <w:szCs w:val="24"/>
        </w:rPr>
        <w:t xml:space="preserve">системы и среды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»: </w:t>
      </w:r>
      <w:r>
        <w:rPr>
          <w:rStyle w:val="685"/>
          <w:rFonts w:ascii="Times New Roman" w:hAnsi="Times New Roman" w:cs="Times New Roman"/>
          <w:color w:val="000000"/>
          <w:sz w:val="24"/>
          <w:szCs w:val="24"/>
        </w:rPr>
        <w:t xml:space="preserve">формирование у обучающихся теоретических знаний и практических навыков по использованию современных компьютеров и программных сре</w:t>
      </w:r>
      <w:r>
        <w:rPr>
          <w:rStyle w:val="685"/>
          <w:rFonts w:ascii="Times New Roman" w:hAnsi="Times New Roman" w:cs="Times New Roman"/>
          <w:color w:val="000000"/>
          <w:sz w:val="24"/>
          <w:szCs w:val="24"/>
        </w:rPr>
        <w:t xml:space="preserve">дств дл</w:t>
      </w:r>
      <w:r>
        <w:rPr>
          <w:rStyle w:val="685"/>
          <w:rFonts w:ascii="Times New Roman" w:hAnsi="Times New Roman" w:cs="Times New Roman"/>
          <w:color w:val="000000"/>
          <w:sz w:val="24"/>
          <w:szCs w:val="24"/>
        </w:rPr>
        <w:t xml:space="preserve">я решения широкого спектра задач в различных областях.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Style w:val="686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cs="Times New Roman"/>
          <w:sz w:val="24"/>
          <w:szCs w:val="24"/>
        </w:rPr>
        <w:t xml:space="preserve">ОП.07 Операционные </w:t>
      </w:r>
      <w:r>
        <w:rPr>
          <w:rFonts w:ascii="Times New Roman" w:hAnsi="Times New Roman" w:cs="Times New Roman"/>
          <w:sz w:val="24"/>
          <w:szCs w:val="24"/>
        </w:rPr>
        <w:t xml:space="preserve">системы и среды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>
        <w:rPr>
          <w:rStyle w:val="686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  профессионального блока образовательной программы.</w:t>
      </w:r>
      <w:r>
        <w:rPr>
          <w:rStyle w:val="686"/>
          <w:color w:val="000000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825290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546"/>
        <w:gridCol w:w="2700"/>
        <w:gridCol w:w="2794"/>
        <w:gridCol w:w="2443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Владеть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выявлять и эффективно искать информацию, необходимую для решения задачи и/или проблемы.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оценивать практическую значимость результатов поиска.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оформлять результаты поиска;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оценивать практическую значимость результатов поиска.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приемы структурирования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формат оформления результатов поиска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работать с пакетами прикладных программ обработки отраслевой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программное обеспечение обработки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информационного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контента.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устанавливать права доступа и других характеристик прикладного программного обеспечения.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63"/>
      <w:r/>
      <w:bookmarkStart w:id="9" w:name="_Toc156294569"/>
      <w:r/>
      <w:bookmarkStart w:id="10" w:name="_Toc156825291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64"/>
      <w:r/>
      <w:bookmarkStart w:id="12" w:name="_Toc156294570"/>
      <w:r/>
      <w:bookmarkStart w:id="13" w:name="_Toc156825292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518"/>
        <w:gridCol w:w="2551"/>
        <w:gridCol w:w="2552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/>
      <w:bookmarkStart w:id="15" w:name="_Toc150695626"/>
      <w:r/>
      <w:bookmarkStart w:id="16" w:name="_Toc156294571"/>
      <w:r/>
      <w:bookmarkEnd w:id="15"/>
      <w:r/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pStyle w:val="679"/>
        <w:ind w:firstLine="709"/>
        <w:spacing w:before="0" w:beforeAutospacing="0" w:after="120" w:afterAutospacing="0" w:line="273" w:lineRule="auto"/>
      </w:pPr>
      <w:r/>
      <w:bookmarkStart w:id="17" w:name="_Toc156825293"/>
      <w:r>
        <w:rPr>
          <w:b/>
          <w:bCs/>
          <w:color w:val="000000"/>
        </w:rPr>
        <w:t xml:space="preserve">2.2. Содержание дисциплины</w:t>
      </w:r>
      <w:bookmarkEnd w:id="17"/>
      <w:r/>
      <w:r/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0" w:type="auto"/>
        <w:tblCellSpacing w:w="0" w:type="dxa"/>
        <w:tblInd w:w="-5" w:type="dxa"/>
        <w:tblCellMar>
          <w:left w:w="2" w:type="dxa"/>
          <w:top w:w="7" w:type="dxa"/>
          <w:right w:w="55" w:type="dxa"/>
        </w:tblCellMar>
        <w:tblLook w:val="04A0" w:firstRow="1" w:lastRow="0" w:firstColumn="1" w:lastColumn="0" w:noHBand="0" w:noVBand="1"/>
      </w:tblPr>
      <w:tblGrid>
        <w:gridCol w:w="2385"/>
        <w:gridCol w:w="17"/>
        <w:gridCol w:w="8660"/>
        <w:gridCol w:w="1768"/>
        <w:gridCol w:w="1981"/>
      </w:tblGrid>
      <w:tr>
        <w:tblPrEx/>
        <w:trPr>
          <w:tblCellSpacing w:w="0" w:type="dxa"/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2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Наименование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разделов и тем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>
              <w:rPr>
                <w:rStyle w:val="687"/>
                <w:b/>
                <w:bCs/>
                <w:color w:val="000000"/>
              </w:rPr>
              <w:t xml:space="preserve">учебного материала, практических и лабораторных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  <w:widowControl w:val="off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в том числе 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>
          <w:tblCellSpacing w:w="0" w:type="dxa"/>
          <w:trHeight w:val="2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1.1.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Общие сведения об операционных системах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1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Понятие операционной системы. Назначение и функции операционной системы. Функциональные компоненты операционной системы. </w:t>
            </w:r>
            <w:r/>
          </w:p>
          <w:p>
            <w:pPr>
              <w:pStyle w:val="680"/>
              <w:jc w:val="both"/>
              <w:spacing w:before="0" w:beforeAutospacing="0" w:after="0" w:afterAutospacing="0" w:line="185" w:lineRule="atLeast"/>
            </w:pPr>
            <w:r>
              <w:rPr>
                <w:color w:val="000000"/>
              </w:rPr>
              <w:t xml:space="preserve">Классификация операционных систем.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85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185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1.2.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Интерфейс операционной системы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596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Понятие пользовательского интерфейса, его назначение. Виды интерфейсов пользователя. Языки взаимодействия пользователя с операционной системой. Стандартные сервисные программы поддержки интерфейса. Работа с антивирусными программами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3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В том числе практических занятий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142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42" w:lineRule="atLeast"/>
            </w:pPr>
            <w:r>
              <w:rPr>
                <w:color w:val="000000"/>
              </w:rPr>
              <w:t xml:space="preserve">Лабораторная работа № 1. Работа </w:t>
            </w:r>
            <w:r>
              <w:rPr>
                <w:color w:val="000000"/>
              </w:rPr>
              <w:tab/>
              <w:t xml:space="preserve">в </w:t>
            </w:r>
            <w:r>
              <w:rPr>
                <w:color w:val="000000"/>
              </w:rPr>
              <w:tab/>
              <w:t xml:space="preserve">командном </w:t>
            </w:r>
            <w:r>
              <w:rPr>
                <w:color w:val="000000"/>
              </w:rPr>
              <w:tab/>
              <w:t xml:space="preserve">интерфейсе </w:t>
            </w:r>
            <w:r>
              <w:rPr>
                <w:color w:val="000000"/>
              </w:rPr>
              <w:tab/>
              <w:t xml:space="preserve">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42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142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92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92" w:lineRule="atLeast"/>
            </w:pPr>
            <w:r>
              <w:rPr>
                <w:color w:val="000000"/>
              </w:rPr>
              <w:t xml:space="preserve">Лабораторная работа № 2. Работа с командами переадресации.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92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92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85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85" w:lineRule="atLeast"/>
            </w:pPr>
            <w:r>
              <w:rPr>
                <w:color w:val="000000"/>
              </w:rPr>
              <w:t xml:space="preserve">Лабораторная работа № 3. Создание линейных командных файлов.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85" w:lineRule="atLeast"/>
            </w:pPr>
            <w:r>
              <w:rPr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185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35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35" w:lineRule="atLeast"/>
            </w:pPr>
            <w:r>
              <w:rPr>
                <w:color w:val="000000"/>
              </w:rPr>
              <w:t xml:space="preserve">Лабораторная работа № 4. Создание разветвленных командных файлов.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5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135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85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90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85" w:lineRule="atLeast"/>
            </w:pPr>
            <w:r>
              <w:rPr>
                <w:color w:val="000000"/>
              </w:rPr>
              <w:t xml:space="preserve">Лабораторная работа № 5. Конфигурирование файлов   autoexec.bat   и config.sys.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85" w:lineRule="atLeast"/>
            </w:pPr>
            <w:r>
              <w:rPr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85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1.3. 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Архитектура операционной </w:t>
            </w:r>
            <w:r>
              <w:rPr>
                <w:color w:val="000000"/>
              </w:rPr>
              <w:t xml:space="preserve">системы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9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Режим пользователя, режим супервизора. Понятие архитектуры операционной системы. Модули ядра. Вспомогательные модули операционной системы.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1.4. 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Оболочки операционной системы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207" w:lineRule="atLeast"/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Характеристика оболочки. Функции. Плагины.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207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207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В том числе практических занятий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7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Лабораторная работа № 6. Работа с операционной оболочкой.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83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48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 w:line="83" w:lineRule="atLeast"/>
            </w:pPr>
            <w:r>
              <w:rPr>
                <w:b/>
                <w:bCs/>
                <w:color w:val="000000"/>
              </w:rPr>
              <w:t xml:space="preserve">Раздел 2. </w:t>
            </w:r>
            <w:r>
              <w:rPr>
                <w:color w:val="000000"/>
              </w:rPr>
              <w:t xml:space="preserve">Машинно-зависимые свойства операционных систем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83" w:lineRule="atLeast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83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13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2.1.</w:t>
            </w:r>
            <w:r/>
          </w:p>
          <w:p>
            <w:pPr>
              <w:pStyle w:val="680"/>
              <w:jc w:val="center"/>
              <w:spacing w:before="0" w:beforeAutospacing="0" w:after="0" w:afterAutospacing="0" w:line="130" w:lineRule="atLeast"/>
            </w:pPr>
            <w:r>
              <w:rPr>
                <w:color w:val="000000"/>
              </w:rPr>
              <w:t xml:space="preserve">Обработка прерываний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 w:line="130" w:lineRule="atLeast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0" w:lineRule="atLeast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0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3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color w:val="000000"/>
              </w:rPr>
              <w:t xml:space="preserve">Понятие прерывания. Последовательность действий при обработке прерываний. Классы прерываний. Вектор прерывания. Стандартные программы обработки прерываний. Приоритеты прерываний.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2.2.</w:t>
            </w:r>
            <w:r/>
          </w:p>
          <w:p>
            <w:pPr>
              <w:pStyle w:val="680"/>
              <w:jc w:val="center"/>
              <w:spacing w:before="0" w:beforeAutospacing="0" w:after="0" w:afterAutospacing="0" w:line="53" w:lineRule="atLeast"/>
            </w:pPr>
            <w:r>
              <w:rPr>
                <w:color w:val="000000"/>
              </w:rPr>
              <w:t xml:space="preserve">Планирование процессов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 w:line="53" w:lineRule="atLeast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53" w:lineRule="atLeast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53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39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color w:val="000000"/>
              </w:rPr>
              <w:t xml:space="preserve">Понятия: задание, процесс, планирование процесса, событие. Состояния существования процесса. Диспетчеризация процесса.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1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 w:line="110" w:lineRule="atLeast"/>
            </w:pPr>
            <w:r>
              <w:rPr>
                <w:b/>
                <w:bCs/>
                <w:color w:val="000000"/>
              </w:rPr>
              <w:t xml:space="preserve">В том числе практических занятий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10" w:lineRule="atLeast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10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4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color w:val="000000"/>
              </w:rPr>
              <w:t xml:space="preserve">Лабораторная работа №7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color w:val="000000"/>
              </w:rPr>
              <w:t xml:space="preserve">Блок состояния процесса. Критерии диспетчеризации. Алгоритмы обработки процессов.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2.3.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Управление реальной памятью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6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 w:line="69" w:lineRule="atLeast"/>
            </w:pPr>
            <w:r>
              <w:rPr>
                <w:color w:val="000000"/>
              </w:rPr>
              <w:t xml:space="preserve">Функции операционной системы по управлению памятью. Распределение памяти фиксированными разделами. Распределение памяти динамическими разделами. Защита памяти.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69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69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5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48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Раздел 3. </w:t>
            </w:r>
            <w:r>
              <w:rPr>
                <w:color w:val="000000"/>
              </w:rPr>
              <w:t xml:space="preserve">Машинно-независимые свойства операционных систем.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13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3.1.</w:t>
            </w:r>
            <w:r/>
          </w:p>
          <w:p>
            <w:pPr>
              <w:pStyle w:val="680"/>
              <w:jc w:val="center"/>
              <w:spacing w:before="0" w:beforeAutospacing="0" w:after="0" w:afterAutospacing="0" w:line="137" w:lineRule="atLeast"/>
            </w:pPr>
            <w:r>
              <w:rPr>
                <w:color w:val="000000"/>
              </w:rPr>
              <w:t xml:space="preserve">Работа с файлами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 w:line="137" w:lineRule="atLeast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7" w:lineRule="atLeast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7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16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Файловая система. Типы файлов. Иерархическая структура файловой системы. Логическая организация файла. Физическая организация файловой системы. Файловые операции, контроль доступа к файлам. </w:t>
            </w:r>
            <w:r/>
          </w:p>
          <w:p>
            <w:pPr>
              <w:pStyle w:val="680"/>
              <w:jc w:val="both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 xml:space="preserve">Примеры файловых систем.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168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7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78" w:lineRule="atLeast"/>
            </w:pPr>
            <w:r>
              <w:rPr>
                <w:b/>
                <w:bCs/>
                <w:color w:val="000000"/>
              </w:rPr>
              <w:t xml:space="preserve">Тема 3.2. </w:t>
            </w:r>
            <w:r>
              <w:rPr>
                <w:color w:val="000000"/>
              </w:rPr>
              <w:t xml:space="preserve">Распределение ресурсов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78" w:lineRule="atLeast"/>
            </w:pPr>
            <w:r>
              <w:rPr>
                <w:b/>
                <w:bCs/>
                <w:color w:val="000000"/>
              </w:rPr>
              <w:t xml:space="preserve">В том числе практических занятий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78" w:lineRule="atLeast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78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3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Лабораторная работа № 8</w:t>
            </w:r>
            <w:r/>
          </w:p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Взаимоблокировки. Обнаружение и устранение взаимоблокировок. Предотвращение взаимоблокировок.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3.3.</w:t>
            </w:r>
            <w:r/>
          </w:p>
          <w:p>
            <w:pPr>
              <w:pStyle w:val="680"/>
              <w:jc w:val="center"/>
              <w:spacing w:before="0" w:beforeAutospacing="0" w:after="0" w:afterAutospacing="0" w:line="161" w:lineRule="atLeast"/>
            </w:pPr>
            <w:r>
              <w:rPr>
                <w:color w:val="000000"/>
              </w:rPr>
              <w:t xml:space="preserve">Защищенность и отказоустойчивость операционных систем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61" w:lineRule="atLeast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61" w:lineRule="atLeast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61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Основные понятия безопасности. Классификация угроз. Базовые технологии безопасности. Аутентификация, идентификация, авторизация, аудит. Отказоустойчивость файловых и дисковых систем.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5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48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Раздел 4. </w:t>
            </w:r>
            <w:r>
              <w:rPr>
                <w:color w:val="000000"/>
              </w:rPr>
              <w:t xml:space="preserve">Работа в современных операционных системах.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12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4.1. </w:t>
            </w:r>
            <w:r/>
          </w:p>
          <w:p>
            <w:pPr>
              <w:pStyle w:val="680"/>
              <w:spacing w:before="0" w:beforeAutospacing="0" w:after="0" w:afterAutospacing="0" w:line="129" w:lineRule="atLeast"/>
            </w:pPr>
            <w:r>
              <w:rPr>
                <w:color w:val="000000"/>
              </w:rPr>
              <w:t xml:space="preserve">Работа в ОС WINDOWS.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29" w:lineRule="atLeast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29" w:lineRule="atLeast"/>
            </w:pPr>
            <w:r>
              <w:rPr>
                <w:b/>
                <w:bCs/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29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5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Общие сведения об 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. История создания и развития 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. Обзор архитектуры 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. Работа со служебными программами для обслуживания дисков в 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. Работа со стандартными программами 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7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71" w:lineRule="atLeast"/>
            </w:pPr>
            <w:r>
              <w:rPr>
                <w:b/>
                <w:bCs/>
                <w:color w:val="000000"/>
              </w:rPr>
              <w:t xml:space="preserve">В том числе практических занятий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71" w:lineRule="atLeast"/>
            </w:pPr>
            <w:r>
              <w:rPr>
                <w:b/>
                <w:bCs/>
                <w:color w:val="000000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71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202" w:lineRule="atLeast"/>
            </w:pPr>
            <w:r>
              <w:rPr>
                <w:color w:val="000000"/>
              </w:rPr>
              <w:t xml:space="preserve">Лабораторная работа № 9. Настройка системы с помощью Диспетчера задач.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202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202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9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Лабораторная работа № 10. Настройка файла подкачки в ОС </w:t>
            </w:r>
            <w:r>
              <w:rPr>
                <w:color w:val="000000"/>
              </w:rPr>
              <w:t xml:space="preserve">Windows</w:t>
            </w:r>
            <w:r>
              <w:rPr>
                <w:color w:val="000000"/>
              </w:rPr>
              <w:t xml:space="preserve">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245"/>
        </w:trPr>
        <w:tc>
          <w:tcPr>
            <w:gridSpan w:val="2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Лабораторная работа № 11. Управление пользователями и группами.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3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4.2.</w:t>
            </w:r>
            <w:r/>
          </w:p>
          <w:p>
            <w:pPr>
              <w:pStyle w:val="680"/>
              <w:jc w:val="center"/>
              <w:spacing w:before="0" w:beforeAutospacing="0" w:after="0" w:afterAutospacing="0" w:line="130" w:lineRule="atLeast"/>
            </w:pPr>
            <w:r>
              <w:rPr>
                <w:color w:val="000000"/>
              </w:rPr>
              <w:t xml:space="preserve">Работа в ОС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30" w:lineRule="atLeast"/>
            </w:pPr>
            <w:r>
              <w:rPr>
                <w:b/>
                <w:bCs/>
                <w:color w:val="000000"/>
              </w:rPr>
              <w:t xml:space="preserve">Содержание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0" w:lineRule="atLeast"/>
            </w:pPr>
            <w:r>
              <w:rPr>
                <w:b/>
                <w:bCs/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30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40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Общие сведения об ОС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. История создания и развития ОС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. Дистрибутивы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. Области применения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. 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14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142" w:lineRule="atLeast"/>
            </w:pPr>
            <w:r>
              <w:rPr>
                <w:b/>
                <w:bCs/>
                <w:color w:val="000000"/>
              </w:rPr>
              <w:t xml:space="preserve">В том числе практических занятий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42" w:lineRule="atLeast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142" w:lineRule="atLeast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4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Лабораторная работа № 12. Работа с командным интерфейсом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. Основные команды </w:t>
            </w:r>
            <w:r>
              <w:rPr>
                <w:color w:val="000000"/>
              </w:rPr>
              <w:t xml:space="preserve">Linux</w:t>
            </w:r>
            <w:r>
              <w:rPr>
                <w:color w:val="000000"/>
              </w:rPr>
              <w:t xml:space="preserve"> для работы с файлами и каталогами.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5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2" w:type="dxa"/>
            <w:vAlign w:val="center"/>
            <w:textDirection w:val="lrTb"/>
            <w:noWrap w:val="false"/>
          </w:tcPr>
          <w:p>
            <w:pPr>
              <w:pStyle w:val="680"/>
              <w:jc w:val="both"/>
              <w:spacing w:before="0" w:beforeAutospacing="0" w:after="0" w:afterAutospacing="0" w:line="54" w:lineRule="atLeast"/>
            </w:pPr>
            <w:r>
              <w:rPr>
                <w:color w:val="000000"/>
              </w:rPr>
              <w:t xml:space="preserve">Лабораторная работа № 13. Компиляция и компоновка программы с использованием компилятора и компоновщика;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 w:line="54" w:lineRule="atLeast"/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color w:val="000000"/>
              </w:rPr>
              <w:t xml:space="preserve">ОК</w:t>
            </w:r>
            <w:r>
              <w:rPr>
                <w:color w:val="000000"/>
              </w:rPr>
              <w:t xml:space="preserve"> 01, ОК 02,</w:t>
            </w:r>
            <w:r/>
          </w:p>
          <w:p>
            <w:pPr>
              <w:pStyle w:val="680"/>
              <w:jc w:val="center"/>
              <w:spacing w:before="0" w:beforeAutospacing="0" w:after="0" w:afterAutospacing="0" w:line="54" w:lineRule="atLeast"/>
            </w:pPr>
            <w:r>
              <w:rPr>
                <w:color w:val="000000"/>
              </w:rPr>
              <w:t xml:space="preserve">ПК 2.1</w:t>
            </w:r>
            <w:r/>
          </w:p>
        </w:tc>
      </w:tr>
      <w:tr>
        <w:tblPrEx/>
        <w:trPr>
          <w:tblCellSpacing w:w="0" w:type="dxa"/>
          <w:trHeight w:val="30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48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Консультации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/>
            <w:r/>
          </w:p>
        </w:tc>
      </w:tr>
      <w:tr>
        <w:tblPrEx/>
        <w:trPr>
          <w:tblCellSpacing w:w="0" w:type="dxa"/>
          <w:trHeight w:val="30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48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Промежуточная аттестация в форме экзамена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  <w:tr>
        <w:tblPrEx/>
        <w:trPr>
          <w:tblCellSpacing w:w="0" w:type="dxa"/>
          <w:trHeight w:val="282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482" w:type="dxa"/>
            <w:vAlign w:val="center"/>
            <w:textDirection w:val="lrTb"/>
            <w:noWrap w:val="false"/>
          </w:tcPr>
          <w:p>
            <w:pPr>
              <w:pStyle w:val="680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5" w:type="dxa"/>
            <w:vAlign w:val="center"/>
            <w:textDirection w:val="lrTb"/>
            <w:noWrap w:val="false"/>
          </w:tcPr>
          <w:p>
            <w:pPr>
              <w:pStyle w:val="680"/>
              <w:jc w:val="center"/>
              <w:spacing w:before="0" w:beforeAutospacing="0" w:after="0" w:afterAutospacing="0"/>
            </w:pPr>
            <w:r>
              <w:t xml:space="preserve"> 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pStyle w:val="679"/>
        <w:jc w:val="center"/>
        <w:keepNext/>
        <w:spacing w:before="0" w:beforeAutospacing="0" w:after="120" w:afterAutospacing="0"/>
      </w:pPr>
      <w:r/>
      <w:bookmarkStart w:id="18" w:name="_Toc152334671"/>
      <w:r/>
      <w:bookmarkStart w:id="19" w:name="_Toc156294574"/>
      <w:r/>
      <w:bookmarkStart w:id="20" w:name="_Toc156825296"/>
      <w:r/>
      <w:bookmarkEnd w:id="18"/>
      <w:r/>
      <w:bookmarkEnd w:id="19"/>
      <w:r>
        <w:rPr>
          <w:b/>
          <w:bCs/>
          <w:color w:val="000000"/>
        </w:rPr>
        <w:t xml:space="preserve">3. Условия реализации </w:t>
      </w:r>
      <w:bookmarkEnd w:id="20"/>
      <w:r>
        <w:rPr>
          <w:b/>
          <w:bCs/>
          <w:color w:val="000000"/>
        </w:rPr>
        <w:t xml:space="preserve">ДИСЦИПЛИНЫ</w:t>
      </w:r>
      <w:r/>
    </w:p>
    <w:p>
      <w:pPr>
        <w:pStyle w:val="680"/>
        <w:ind w:firstLine="709"/>
        <w:spacing w:before="0" w:beforeAutospacing="0" w:after="120" w:afterAutospacing="0" w:line="273" w:lineRule="auto"/>
      </w:pPr>
      <w:r/>
      <w:bookmarkStart w:id="21" w:name="_Toc152334672"/>
      <w:r/>
      <w:bookmarkStart w:id="22" w:name="_Toc156294575"/>
      <w:r/>
      <w:bookmarkStart w:id="23" w:name="_Toc156825297"/>
      <w:r/>
      <w:bookmarkEnd w:id="21"/>
      <w:r/>
      <w:bookmarkEnd w:id="22"/>
      <w:r>
        <w:rPr>
          <w:b/>
          <w:bCs/>
          <w:color w:val="000000"/>
        </w:rPr>
        <w:t xml:space="preserve">3.1. Материально-техническое обеспечение</w:t>
      </w:r>
      <w:bookmarkEnd w:id="23"/>
      <w:r/>
      <w:r/>
    </w:p>
    <w:p>
      <w:pPr>
        <w:pStyle w:val="679"/>
        <w:ind w:firstLine="709"/>
        <w:jc w:val="both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 xml:space="preserve">Кабинет «Информатики», оснащенный в соответствии с </w:t>
      </w:r>
      <w:r>
        <w:rPr>
          <w:rStyle w:val="688"/>
          <w:color w:val="000000"/>
        </w:rPr>
        <w:t xml:space="preserve">приложением 3 ОПОП-П</w:t>
      </w:r>
      <w:r>
        <w:rPr>
          <w:color w:val="000000"/>
        </w:rPr>
        <w:t xml:space="preserve">. Мастерские</w:t>
      </w:r>
      <w:r>
        <w:rPr>
          <w:color w:val="000000"/>
        </w:rPr>
        <w:t xml:space="preserve"> «Сетевое и системное администрирование», «Веб-дизайн и разработка», «Корпоративная     защита     от     внутренних     угроз     информационной     безопасности», «Программные решения для бизнеса», «ИТ-решения для бизнеса на платформе "1С: Предприятие 8»</w:t>
      </w:r>
      <w:r>
        <w:rPr>
          <w:color w:val="000000"/>
          <w:sz w:val="22"/>
          <w:szCs w:val="22"/>
        </w:rPr>
        <w:t xml:space="preserve"> </w:t>
      </w:r>
      <w:r>
        <w:rPr>
          <w:color w:val="000000"/>
        </w:rPr>
        <w:t xml:space="preserve">оснащенные</w:t>
      </w:r>
      <w:r>
        <w:rPr>
          <w:color w:val="000000"/>
        </w:rPr>
        <w:t xml:space="preserve"> в соответствии с </w:t>
      </w:r>
      <w:r>
        <w:rPr>
          <w:rStyle w:val="688"/>
          <w:color w:val="000000"/>
        </w:rPr>
        <w:t xml:space="preserve">приложением 3 ОПОП-П</w:t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pStyle w:val="679"/>
        <w:ind w:firstLine="709"/>
        <w:jc w:val="both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24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4"/>
      <w:r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Колдаев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В.Д. Архитектура ЭВМ: учебное пособие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Колдаев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В.Д. – М.: И.Д. «ФОРУМ» ИНФРА – М, 2021. – 383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  <w:t xml:space="preserve">Сенкевич А.В. Архитектура аппаратных средств. Учебник / Сенкевич А.В. – М.: Издательский центр «Академия», 2020. – 313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Батаев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А.В., Н.Ю.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Налютин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С.В. Синицын. Операционные системы и среды. Учебник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Батаев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А.В., Н.Ю.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Налютин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С.В. Синицын. – М.: Издательский центр «Академия», 2022. – 272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Олифер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Олифер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Н. Компьютерные сети. Принципы, технологии, протоколы: учебник для вузов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Олифер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Олифер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Н. – СПб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Питер, 2018. – 992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Таненбаум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Уэзеролл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Д. Компьютерные сети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Таненбаум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Уэзеролл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Д. – СПб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Питер, 2018. – 960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79"/>
        <w:ind w:firstLine="709"/>
        <w:jc w:val="both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0" w:type="auto"/>
        <w:tblCellSpacing w:w="0" w:type="dxa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113" w:type="dxa"/>
          <w:top w:w="39" w:type="dxa"/>
          <w:right w:w="41" w:type="dxa"/>
        </w:tblCellMar>
        <w:tblLook w:val="04A0" w:firstRow="1" w:lastRow="0" w:firstColumn="1" w:lastColumn="0" w:noHBand="0" w:noVBand="1"/>
      </w:tblPr>
      <w:tblGrid>
        <w:gridCol w:w="3598"/>
        <w:gridCol w:w="3712"/>
        <w:gridCol w:w="2168"/>
      </w:tblGrid>
      <w:tr>
        <w:tblPrEx/>
        <w:trPr>
          <w:tblCellSpacing w:w="0" w:type="dxa"/>
          <w:trHeight w:val="3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виды и процедуры обработки информации, модели и методы решения задач обработки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платформы для создания, исполнения и управления информационной системой;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национальную и международную систему стандартизации и сертификации и систему обеспечения качества продукции, методы контроля качества;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сервисно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-ориентированные архитектуры;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важность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рассмотрения всех возможных вариантов и получения наилучшего решения на основе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анализа и интересов клиента;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проектную документацию на эксплуатацию информационной системы.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современное программное обеспечение;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задач;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постановку задачи по обработке информации.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анализ предметной области;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алгоритмы обработки информации для различных приложений.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демонсрирует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актуальнего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профессионального и социального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контекст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 котором приходится работать и жить;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-демонстрирует знания основных видов и процедур обработки информации, моделей и методов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 обработки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-показывает знания основных платформ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для создания, исполнения и управления информационной системой;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национальной и международной системы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стандартизации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сертификации и системы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качества продукции, методы контроля качества;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-показывает знания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сервисно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-ориентированной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архитектуры;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важности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рассмотрения всех возможных вариантов и получения наилучшего решения на основе анализа и интересов клиента;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роектной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эксплуатацию информационной системы.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задачу и/или проблему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выявляет и эффективно ищет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 и последствия своих действий (самостоятельно или с помощью наставника);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оформляет результаты поиска, применяет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современное программное обеспечение;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пользует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цифровые средства для решения профессиональных задач;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постановку задачи по обработке информации.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749"/>
              <w:jc w:val="both"/>
              <w:spacing w:after="0" w:line="240" w:lineRule="auto"/>
              <w:tabs>
                <w:tab w:val="left" w:pos="23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предметной области;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алгоритмы обработки информации для различных приложений.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5"/>
    <w:next w:val="67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5"/>
    <w:next w:val="67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5"/>
    <w:next w:val="67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5"/>
    <w:next w:val="67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5"/>
    <w:next w:val="67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5"/>
    <w:next w:val="67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5"/>
    <w:next w:val="67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5"/>
    <w:next w:val="67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5"/>
    <w:next w:val="67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5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5"/>
    <w:next w:val="67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6"/>
    <w:link w:val="34"/>
    <w:uiPriority w:val="10"/>
    <w:rPr>
      <w:sz w:val="48"/>
      <w:szCs w:val="48"/>
    </w:rPr>
  </w:style>
  <w:style w:type="paragraph" w:styleId="36">
    <w:name w:val="Subtitle"/>
    <w:basedOn w:val="675"/>
    <w:next w:val="67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6"/>
    <w:link w:val="36"/>
    <w:uiPriority w:val="11"/>
    <w:rPr>
      <w:sz w:val="24"/>
      <w:szCs w:val="24"/>
    </w:rPr>
  </w:style>
  <w:style w:type="paragraph" w:styleId="38">
    <w:name w:val="Quote"/>
    <w:basedOn w:val="675"/>
    <w:next w:val="67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5"/>
    <w:next w:val="67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7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76"/>
    <w:link w:val="42"/>
    <w:uiPriority w:val="99"/>
  </w:style>
  <w:style w:type="paragraph" w:styleId="44">
    <w:name w:val="Footer"/>
    <w:basedOn w:val="67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76"/>
    <w:link w:val="44"/>
    <w:uiPriority w:val="99"/>
  </w:style>
  <w:style w:type="paragraph" w:styleId="46">
    <w:name w:val="Caption"/>
    <w:basedOn w:val="675"/>
    <w:next w:val="6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7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83"/>
    <w:uiPriority w:val="99"/>
    <w:rPr>
      <w:sz w:val="18"/>
    </w:rPr>
  </w:style>
  <w:style w:type="paragraph" w:styleId="178">
    <w:name w:val="endnote text"/>
    <w:basedOn w:val="67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6"/>
    <w:uiPriority w:val="99"/>
    <w:semiHidden/>
    <w:unhideWhenUsed/>
    <w:rPr>
      <w:vertAlign w:val="superscript"/>
    </w:rPr>
  </w:style>
  <w:style w:type="paragraph" w:styleId="181">
    <w:name w:val="toc 1"/>
    <w:basedOn w:val="675"/>
    <w:next w:val="67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5"/>
    <w:next w:val="67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5"/>
    <w:next w:val="67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5"/>
    <w:next w:val="67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5"/>
    <w:next w:val="67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5"/>
    <w:next w:val="67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5"/>
    <w:next w:val="67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5"/>
    <w:next w:val="67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5"/>
    <w:next w:val="67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5"/>
    <w:next w:val="675"/>
    <w:uiPriority w:val="99"/>
    <w:unhideWhenUsed/>
    <w:pPr>
      <w:spacing w:after="0" w:afterAutospacing="0"/>
    </w:pPr>
  </w:style>
  <w:style w:type="paragraph" w:styleId="675" w:default="1">
    <w:name w:val="Normal"/>
    <w:qFormat/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paragraph" w:styleId="679" w:customStyle="1">
    <w:name w:val="docdata"/>
    <w:basedOn w:val="67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0">
    <w:name w:val="Normal (Web)"/>
    <w:basedOn w:val="67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1">
    <w:name w:val="Hyperlink"/>
    <w:basedOn w:val="676"/>
    <w:uiPriority w:val="99"/>
    <w:semiHidden/>
    <w:unhideWhenUsed/>
    <w:rPr>
      <w:color w:val="0000ff"/>
      <w:u w:val="single"/>
    </w:rPr>
  </w:style>
  <w:style w:type="character" w:styleId="682">
    <w:name w:val="footnote reference"/>
    <w:basedOn w:val="676"/>
    <w:uiPriority w:val="99"/>
    <w:semiHidden/>
    <w:unhideWhenUsed/>
  </w:style>
  <w:style w:type="paragraph" w:styleId="683">
    <w:name w:val="footnote text"/>
    <w:basedOn w:val="675"/>
    <w:link w:val="68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4" w:customStyle="1">
    <w:name w:val="Текст сноски Знак"/>
    <w:basedOn w:val="676"/>
    <w:link w:val="68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5" w:customStyle="1">
    <w:name w:val="1787"/>
    <w:basedOn w:val="676"/>
  </w:style>
  <w:style w:type="character" w:styleId="686" w:customStyle="1">
    <w:name w:val="1391"/>
    <w:basedOn w:val="676"/>
  </w:style>
  <w:style w:type="character" w:styleId="687" w:customStyle="1">
    <w:name w:val="1309"/>
    <w:basedOn w:val="676"/>
  </w:style>
  <w:style w:type="character" w:styleId="688" w:customStyle="1">
    <w:name w:val="1588"/>
    <w:basedOn w:val="67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19</cp:revision>
  <dcterms:created xsi:type="dcterms:W3CDTF">2025-06-23T03:30:00Z</dcterms:created>
  <dcterms:modified xsi:type="dcterms:W3CDTF">2025-06-23T04:19:46Z</dcterms:modified>
</cp:coreProperties>
</file>